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23E6" w14:textId="77777777" w:rsidR="000B1E45" w:rsidRDefault="000B1E45" w:rsidP="000B1E45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29858" wp14:editId="764CCD38">
                <wp:simplePos x="0" y="0"/>
                <wp:positionH relativeFrom="column">
                  <wp:posOffset>79982</wp:posOffset>
                </wp:positionH>
                <wp:positionV relativeFrom="paragraph">
                  <wp:posOffset>-8007</wp:posOffset>
                </wp:positionV>
                <wp:extent cx="6901539" cy="8572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539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7FF9F" w14:textId="77777777" w:rsidR="001F15F5" w:rsidRDefault="000B1E45" w:rsidP="001F15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Glenfield</w:t>
                            </w:r>
                            <w:r w:rsidRPr="00120AA4">
                              <w:rPr>
                                <w:sz w:val="36"/>
                                <w:szCs w:val="36"/>
                              </w:rPr>
                              <w:t xml:space="preserve"> Surgery</w:t>
                            </w:r>
                            <w:r w:rsidR="001F15F5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B321971" w14:textId="6D88E95A" w:rsidR="001F15F5" w:rsidRDefault="001F15F5" w:rsidP="001F15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Child </w:t>
                            </w:r>
                            <w:r w:rsidRPr="00BF272F">
                              <w:rPr>
                                <w:sz w:val="32"/>
                                <w:szCs w:val="32"/>
                              </w:rPr>
                              <w:t>Registration Form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(under 16 years old) NOT registered with the NHS or</w:t>
                            </w:r>
                          </w:p>
                          <w:p w14:paraId="5C06E202" w14:textId="77777777" w:rsidR="001F15F5" w:rsidRDefault="001F15F5" w:rsidP="001F15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From Overseas.</w:t>
                            </w:r>
                          </w:p>
                          <w:p w14:paraId="43702A16" w14:textId="0F195E64" w:rsidR="000B1E45" w:rsidRDefault="000B1E45" w:rsidP="000B1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10B63A3" w14:textId="77777777" w:rsidR="000B1E45" w:rsidRPr="00120AA4" w:rsidRDefault="000B1E45" w:rsidP="000B1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(Under 16 years old)</w:t>
                            </w:r>
                          </w:p>
                          <w:p w14:paraId="6CFA2F4A" w14:textId="77777777" w:rsidR="000B1E45" w:rsidRDefault="000B1E45" w:rsidP="000B1E45">
                            <w:pPr>
                              <w:jc w:val="center"/>
                            </w:pPr>
                            <w:r>
                              <w:t>111 Station Road, Glenfield, Leicester, LE3 8GS</w:t>
                            </w:r>
                          </w:p>
                          <w:p w14:paraId="54F52A3C" w14:textId="77777777" w:rsidR="000B1E45" w:rsidRDefault="000B1E45" w:rsidP="000B1E45">
                            <w:pPr>
                              <w:jc w:val="center"/>
                            </w:pPr>
                          </w:p>
                          <w:p w14:paraId="5C621F7B" w14:textId="77777777" w:rsidR="000B1E45" w:rsidRDefault="000B1E45" w:rsidP="000B1E45">
                            <w:pPr>
                              <w:jc w:val="center"/>
                            </w:pPr>
                          </w:p>
                          <w:p w14:paraId="3B5E89CD" w14:textId="77777777" w:rsidR="000B1E45" w:rsidRDefault="000B1E45" w:rsidP="000B1E45">
                            <w:pPr>
                              <w:jc w:val="center"/>
                            </w:pPr>
                            <w:r>
                              <w:t>Tel: 0116 2333600, Web: www.theglenfieldsuregery.co.uk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929858" id="Rectangle 3" o:spid="_x0000_s1026" style="position:absolute;left:0;text-align:left;margin-left:6.3pt;margin-top:-.65pt;width:543.45pt;height:6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" filled="f" stroked="f" strokeweight="2pt">
                <v:textbox>
                  <w:txbxContent>
                    <w:p w14:paraId="40B7FF9F" w14:textId="77777777" w:rsidR="001F15F5" w:rsidRDefault="000B1E45" w:rsidP="001F15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Glenfield</w:t>
                      </w:r>
                      <w:r w:rsidRPr="00120AA4">
                        <w:rPr>
                          <w:sz w:val="36"/>
                          <w:szCs w:val="36"/>
                        </w:rPr>
                        <w:t xml:space="preserve"> Surgery</w:t>
                      </w:r>
                      <w:r w:rsidR="001F15F5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4B321971" w14:textId="6D88E95A" w:rsidR="001F15F5" w:rsidRDefault="001F15F5" w:rsidP="001F15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Child </w:t>
                      </w:r>
                      <w:r w:rsidRPr="00BF272F">
                        <w:rPr>
                          <w:sz w:val="32"/>
                          <w:szCs w:val="32"/>
                        </w:rPr>
                        <w:t>Registration Form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(under 16 years old) </w:t>
                      </w:r>
                      <w:r>
                        <w:rPr>
                          <w:sz w:val="32"/>
                          <w:szCs w:val="32"/>
                        </w:rPr>
                        <w:t>NOT registered with the NHS or</w:t>
                      </w:r>
                    </w:p>
                    <w:p w14:paraId="5C06E202" w14:textId="77777777" w:rsidR="001F15F5" w:rsidRDefault="001F15F5" w:rsidP="001F15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From Overseas.</w:t>
                      </w:r>
                    </w:p>
                    <w:p w14:paraId="43702A16" w14:textId="0F195E64" w:rsidR="000B1E45" w:rsidRDefault="000B1E45" w:rsidP="000B1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410B63A3" w14:textId="77777777" w:rsidR="000B1E45" w:rsidRPr="00120AA4" w:rsidRDefault="000B1E45" w:rsidP="000B1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(Under 16 years old)</w:t>
                      </w:r>
                    </w:p>
                    <w:p w14:paraId="6CFA2F4A" w14:textId="77777777" w:rsidR="000B1E45" w:rsidRDefault="000B1E45" w:rsidP="000B1E45">
                      <w:pPr>
                        <w:jc w:val="center"/>
                      </w:pPr>
                      <w:r>
                        <w:t>111 Station Road, Glenfield, Leicester, LE3 8GS</w:t>
                      </w:r>
                    </w:p>
                    <w:p w14:paraId="54F52A3C" w14:textId="77777777" w:rsidR="000B1E45" w:rsidRDefault="000B1E45" w:rsidP="000B1E45">
                      <w:pPr>
                        <w:jc w:val="center"/>
                      </w:pPr>
                    </w:p>
                    <w:p w14:paraId="5C621F7B" w14:textId="77777777" w:rsidR="000B1E45" w:rsidRDefault="000B1E45" w:rsidP="000B1E45">
                      <w:pPr>
                        <w:jc w:val="center"/>
                      </w:pPr>
                    </w:p>
                    <w:p w14:paraId="3B5E89CD" w14:textId="77777777" w:rsidR="000B1E45" w:rsidRDefault="000B1E45" w:rsidP="000B1E45">
                      <w:pPr>
                        <w:jc w:val="center"/>
                      </w:pPr>
                      <w:r>
                        <w:t>Tel: 0116 2333600, Web: www.theglenfieldsuregery.co.uk</w:t>
                      </w:r>
                    </w:p>
                  </w:txbxContent>
                </v:textbox>
              </v:rect>
            </w:pict>
          </mc:Fallback>
        </mc:AlternateContent>
      </w:r>
    </w:p>
    <w:p w14:paraId="48670A1E" w14:textId="77777777" w:rsidR="000B1E45" w:rsidRDefault="000B1E45" w:rsidP="000B1E45">
      <w:pPr>
        <w:jc w:val="both"/>
        <w:rPr>
          <w:noProof/>
          <w:lang w:eastAsia="en-GB"/>
        </w:rPr>
      </w:pPr>
    </w:p>
    <w:p w14:paraId="33FBF964" w14:textId="77777777" w:rsidR="000B1E45" w:rsidRDefault="000B1E45" w:rsidP="000B1E45">
      <w:pPr>
        <w:jc w:val="both"/>
        <w:rPr>
          <w:noProof/>
          <w:lang w:eastAsia="en-GB"/>
        </w:rPr>
      </w:pPr>
    </w:p>
    <w:p w14:paraId="649B38A8" w14:textId="77777777" w:rsidR="000B1E45" w:rsidRDefault="000B1E45" w:rsidP="000B1E45">
      <w:pPr>
        <w:jc w:val="both"/>
        <w:rPr>
          <w:noProof/>
          <w:lang w:eastAsia="en-GB"/>
        </w:rPr>
      </w:pPr>
    </w:p>
    <w:p w14:paraId="31D9823D" w14:textId="77777777" w:rsidR="000B1E45" w:rsidRDefault="000B1E45" w:rsidP="000B1E45">
      <w:pPr>
        <w:jc w:val="both"/>
        <w:rPr>
          <w:sz w:val="10"/>
          <w:szCs w:val="10"/>
        </w:rPr>
      </w:pPr>
    </w:p>
    <w:p w14:paraId="006625A5" w14:textId="77777777" w:rsidR="000B1E45" w:rsidRDefault="000B1E45" w:rsidP="000B1E45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21264" wp14:editId="73A86D5A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69627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124B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9.95pt" to="548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" strokecolor="#4579b8 [3044]"/>
            </w:pict>
          </mc:Fallback>
        </mc:AlternateContent>
      </w:r>
    </w:p>
    <w:p w14:paraId="69BEE95B" w14:textId="77777777" w:rsidR="000B1E45" w:rsidRDefault="000B1E45" w:rsidP="000B1E45">
      <w:pPr>
        <w:rPr>
          <w:b/>
          <w:sz w:val="20"/>
          <w:szCs w:val="20"/>
        </w:rPr>
      </w:pPr>
      <w:r w:rsidRPr="004273EB">
        <w:rPr>
          <w:sz w:val="20"/>
          <w:szCs w:val="20"/>
        </w:rPr>
        <w:t xml:space="preserve">Thank you for </w:t>
      </w:r>
      <w:r>
        <w:rPr>
          <w:sz w:val="20"/>
          <w:szCs w:val="20"/>
        </w:rPr>
        <w:t>applying to join</w:t>
      </w:r>
      <w:r w:rsidRPr="004273EB">
        <w:rPr>
          <w:sz w:val="20"/>
          <w:szCs w:val="20"/>
        </w:rPr>
        <w:t xml:space="preserve"> </w:t>
      </w:r>
      <w:r>
        <w:rPr>
          <w:sz w:val="20"/>
          <w:szCs w:val="20"/>
        </w:rPr>
        <w:t>The Glenfield</w:t>
      </w:r>
      <w:r w:rsidRPr="004273EB">
        <w:rPr>
          <w:sz w:val="20"/>
          <w:szCs w:val="20"/>
        </w:rPr>
        <w:t xml:space="preserve"> Surgery. </w:t>
      </w:r>
      <w:r>
        <w:rPr>
          <w:sz w:val="20"/>
          <w:szCs w:val="20"/>
        </w:rPr>
        <w:t xml:space="preserve"> </w:t>
      </w:r>
      <w:r w:rsidRPr="004273EB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would like to gather some </w:t>
      </w:r>
      <w:r w:rsidRPr="004273EB">
        <w:rPr>
          <w:sz w:val="20"/>
          <w:szCs w:val="20"/>
        </w:rPr>
        <w:t xml:space="preserve">information about you and ask that you fill </w:t>
      </w:r>
      <w:r>
        <w:rPr>
          <w:sz w:val="20"/>
          <w:szCs w:val="20"/>
        </w:rPr>
        <w:t xml:space="preserve">in the following questionnaire.  </w:t>
      </w:r>
      <w:r w:rsidRPr="004273EB">
        <w:rPr>
          <w:sz w:val="20"/>
          <w:szCs w:val="20"/>
        </w:rPr>
        <w:t xml:space="preserve">You don’t have to supply answers to all of the questions but what you do fill in will help us give you the </w:t>
      </w:r>
      <w:r>
        <w:rPr>
          <w:sz w:val="20"/>
          <w:szCs w:val="20"/>
        </w:rPr>
        <w:t>best possible care</w:t>
      </w:r>
      <w:r w:rsidRPr="00B44BAB">
        <w:rPr>
          <w:sz w:val="20"/>
          <w:szCs w:val="20"/>
          <w:highlight w:val="yellow"/>
        </w:rPr>
        <w:t xml:space="preserve">.  </w:t>
      </w:r>
      <w:r w:rsidRPr="00B44BAB">
        <w:rPr>
          <w:b/>
          <w:sz w:val="20"/>
          <w:szCs w:val="20"/>
          <w:highlight w:val="yellow"/>
        </w:rPr>
        <w:t>Please provide proof of address.</w:t>
      </w:r>
    </w:p>
    <w:p w14:paraId="5C0B2DA9" w14:textId="77777777" w:rsidR="000B1E45" w:rsidRPr="00B44BAB" w:rsidRDefault="000B1E45" w:rsidP="000B1E45">
      <w:pPr>
        <w:rPr>
          <w:sz w:val="10"/>
          <w:szCs w:val="10"/>
        </w:rPr>
      </w:pPr>
    </w:p>
    <w:p w14:paraId="33E3A04F" w14:textId="77777777" w:rsidR="000B1E45" w:rsidRDefault="000B1E45" w:rsidP="000B1E45">
      <w:pPr>
        <w:rPr>
          <w:sz w:val="20"/>
          <w:szCs w:val="20"/>
        </w:rPr>
      </w:pPr>
      <w:r w:rsidRPr="00DB54DE">
        <w:rPr>
          <w:sz w:val="20"/>
          <w:szCs w:val="20"/>
        </w:rPr>
        <w:t xml:space="preserve">Please complete </w:t>
      </w:r>
      <w:r w:rsidRPr="006E0946">
        <w:rPr>
          <w:sz w:val="20"/>
          <w:szCs w:val="20"/>
        </w:rPr>
        <w:t>all</w:t>
      </w:r>
      <w:r w:rsidRPr="00DB54DE">
        <w:rPr>
          <w:sz w:val="20"/>
          <w:szCs w:val="20"/>
        </w:rPr>
        <w:t xml:space="preserve"> areas in </w:t>
      </w:r>
      <w:r w:rsidRPr="00DB54DE">
        <w:rPr>
          <w:b/>
          <w:sz w:val="20"/>
          <w:szCs w:val="20"/>
        </w:rPr>
        <w:t>CAPITAL LETTERS</w:t>
      </w:r>
      <w:r w:rsidRPr="00DB54DE">
        <w:rPr>
          <w:sz w:val="20"/>
          <w:szCs w:val="20"/>
        </w:rPr>
        <w:t xml:space="preserve"> and tick the appropriate boxes</w:t>
      </w:r>
      <w:r>
        <w:rPr>
          <w:sz w:val="20"/>
          <w:szCs w:val="20"/>
        </w:rPr>
        <w:t xml:space="preserve">. Please ensure an adult </w:t>
      </w:r>
      <w:r w:rsidRPr="00287EAC">
        <w:rPr>
          <w:b/>
          <w:sz w:val="20"/>
          <w:szCs w:val="20"/>
        </w:rPr>
        <w:t>SIGN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 xml:space="preserve">DATES </w:t>
      </w:r>
      <w:r w:rsidRPr="00DB0CEB">
        <w:rPr>
          <w:sz w:val="20"/>
          <w:szCs w:val="20"/>
        </w:rPr>
        <w:t>this</w:t>
      </w:r>
      <w:r>
        <w:rPr>
          <w:sz w:val="20"/>
          <w:szCs w:val="20"/>
        </w:rPr>
        <w:t xml:space="preserve"> form.</w:t>
      </w:r>
    </w:p>
    <w:p w14:paraId="3E89D077" w14:textId="77777777" w:rsidR="000B1E45" w:rsidRDefault="000B1E45" w:rsidP="000B1E45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Fields marked with an asterisk</w:t>
      </w:r>
      <w:r w:rsidRPr="00287EAC">
        <w:rPr>
          <w:b/>
          <w:sz w:val="20"/>
          <w:szCs w:val="20"/>
        </w:rPr>
        <w:t xml:space="preserve"> (*) are mandatory.</w:t>
      </w:r>
    </w:p>
    <w:p w14:paraId="480F2FEF" w14:textId="23766922" w:rsidR="000B1E45" w:rsidRDefault="000B1E45" w:rsidP="000B1E45">
      <w:pPr>
        <w:rPr>
          <w:b/>
          <w:sz w:val="16"/>
          <w:szCs w:val="16"/>
        </w:rPr>
      </w:pPr>
    </w:p>
    <w:p w14:paraId="10AC0BBB" w14:textId="77777777" w:rsidR="001F15F5" w:rsidRPr="002D725C" w:rsidRDefault="001F15F5" w:rsidP="000B1E45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238"/>
        <w:gridCol w:w="3872"/>
        <w:gridCol w:w="272"/>
        <w:gridCol w:w="5572"/>
      </w:tblGrid>
      <w:tr w:rsidR="000B1E45" w14:paraId="168931CE" w14:textId="77777777" w:rsidTr="001F15F5">
        <w:trPr>
          <w:trHeight w:val="650"/>
        </w:trPr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09AEC157" w14:textId="77777777" w:rsidR="000B1E45" w:rsidRPr="00FD0E46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*Title</w:t>
            </w:r>
          </w:p>
        </w:tc>
        <w:tc>
          <w:tcPr>
            <w:tcW w:w="38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3BCE19" w14:textId="77777777" w:rsidR="000B1E45" w:rsidRPr="00FD0E46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*Surname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15E3DFE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7D19DA" w14:textId="61752678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*First </w:t>
            </w:r>
            <w:r w:rsidR="001F15F5">
              <w:rPr>
                <w:sz w:val="20"/>
                <w:szCs w:val="20"/>
              </w:rPr>
              <w:t xml:space="preserve">name </w:t>
            </w:r>
            <w:r>
              <w:rPr>
                <w:sz w:val="20"/>
                <w:szCs w:val="20"/>
              </w:rPr>
              <w:t>&amp; other names</w:t>
            </w:r>
          </w:p>
          <w:p w14:paraId="1555C592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14:paraId="571B7CDD" w14:textId="77777777" w:rsidTr="001F15F5">
        <w:trPr>
          <w:trHeight w:val="274"/>
        </w:trPr>
        <w:tc>
          <w:tcPr>
            <w:tcW w:w="5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48756B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Calling Name: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ECD4B94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D9786F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*Date of Birth</w:t>
            </w:r>
          </w:p>
          <w:p w14:paraId="45EE03FB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14:paraId="39D70419" w14:textId="77777777" w:rsidTr="001F15F5">
        <w:trPr>
          <w:trHeight w:val="518"/>
        </w:trPr>
        <w:tc>
          <w:tcPr>
            <w:tcW w:w="5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920B77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Male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1CEC4A1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59F348" w14:textId="3C578C9E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14:paraId="50A7A286" w14:textId="77777777" w:rsidTr="001F15F5">
        <w:trPr>
          <w:trHeight w:val="476"/>
        </w:trPr>
        <w:tc>
          <w:tcPr>
            <w:tcW w:w="5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4861EF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birth:</w:t>
            </w:r>
          </w:p>
          <w:p w14:paraId="08C51611" w14:textId="7FCBAA12" w:rsidR="00683B5E" w:rsidRDefault="00683B5E" w:rsidP="00EA42E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BEC3BA2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B864D6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address</w:t>
            </w:r>
          </w:p>
          <w:p w14:paraId="3D0114F3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6D8D7263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666A2989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11C86A6D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*Postcode:</w:t>
            </w:r>
          </w:p>
        </w:tc>
      </w:tr>
      <w:tr w:rsidR="001F15F5" w14:paraId="3098D0B5" w14:textId="77777777" w:rsidTr="001F15F5">
        <w:trPr>
          <w:trHeight w:val="952"/>
        </w:trPr>
        <w:tc>
          <w:tcPr>
            <w:tcW w:w="51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ACDD17" w14:textId="77777777" w:rsidR="001F15F5" w:rsidRDefault="001F15F5" w:rsidP="00EA42E8">
            <w:pPr>
              <w:rPr>
                <w:sz w:val="20"/>
                <w:szCs w:val="20"/>
              </w:rPr>
            </w:pPr>
          </w:p>
          <w:p w14:paraId="01790F00" w14:textId="069510A9" w:rsidR="001F15F5" w:rsidRDefault="001F15F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*Is the child a looked after child?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  <w:p w14:paraId="1C412C96" w14:textId="77777777" w:rsidR="001F15F5" w:rsidRDefault="001F15F5" w:rsidP="00EA42E8">
            <w:pPr>
              <w:rPr>
                <w:sz w:val="20"/>
                <w:szCs w:val="20"/>
              </w:rPr>
            </w:pPr>
          </w:p>
          <w:p w14:paraId="4A12E118" w14:textId="0B582D75" w:rsidR="001F15F5" w:rsidRDefault="001F15F5" w:rsidP="00EA42E8">
            <w:pPr>
              <w:rPr>
                <w:sz w:val="20"/>
                <w:szCs w:val="20"/>
              </w:rPr>
            </w:pP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who is being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looked after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by their local authority is known as a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in care. They might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be living: with foster parents,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at home with their parents under the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supervision of social services or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in residential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children's</w:t>
            </w:r>
            <w:r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homes.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1523D92" w14:textId="77777777" w:rsidR="001F15F5" w:rsidRPr="00112167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10DA70" w14:textId="77777777" w:rsidR="001F15F5" w:rsidRDefault="001F15F5" w:rsidP="00EA42E8">
            <w:pPr>
              <w:rPr>
                <w:sz w:val="20"/>
                <w:szCs w:val="20"/>
              </w:rPr>
            </w:pPr>
          </w:p>
        </w:tc>
      </w:tr>
      <w:tr w:rsidR="001F15F5" w14:paraId="41DB598A" w14:textId="77777777" w:rsidTr="001F15F5">
        <w:trPr>
          <w:trHeight w:val="397"/>
        </w:trPr>
        <w:tc>
          <w:tcPr>
            <w:tcW w:w="51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8B774F" w14:textId="34AA39D2" w:rsidR="001F15F5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E6CFD73" w14:textId="77777777" w:rsidR="001F15F5" w:rsidRPr="00112167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43E00D" w14:textId="77777777" w:rsidR="001F15F5" w:rsidRDefault="001F15F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telephone No.</w:t>
            </w:r>
          </w:p>
          <w:p w14:paraId="74F6F9D5" w14:textId="77777777" w:rsidR="001F15F5" w:rsidRPr="002E7DEE" w:rsidRDefault="001F15F5" w:rsidP="00EA42E8">
            <w:pPr>
              <w:rPr>
                <w:sz w:val="16"/>
                <w:szCs w:val="16"/>
              </w:rPr>
            </w:pPr>
          </w:p>
        </w:tc>
      </w:tr>
      <w:tr w:rsidR="001F15F5" w14:paraId="70E15D6D" w14:textId="77777777" w:rsidTr="001F15F5">
        <w:trPr>
          <w:trHeight w:val="675"/>
        </w:trPr>
        <w:tc>
          <w:tcPr>
            <w:tcW w:w="51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FA7D57" w14:textId="228A82FC" w:rsidR="001F15F5" w:rsidRPr="007B6886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A756F0" w14:textId="77777777" w:rsidR="001F15F5" w:rsidRPr="00112167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BEF0FB" w14:textId="77777777" w:rsidR="001F15F5" w:rsidRPr="001F15F5" w:rsidRDefault="001F15F5" w:rsidP="00EA42E8">
            <w:pPr>
              <w:rPr>
                <w:b/>
                <w:bCs/>
                <w:sz w:val="22"/>
                <w:szCs w:val="22"/>
              </w:rPr>
            </w:pPr>
            <w:r w:rsidRPr="001F15F5">
              <w:rPr>
                <w:b/>
                <w:bCs/>
                <w:sz w:val="22"/>
                <w:szCs w:val="22"/>
              </w:rPr>
              <w:t>Contact Mobile No.</w:t>
            </w:r>
          </w:p>
          <w:p w14:paraId="472FA513" w14:textId="77777777" w:rsidR="001F15F5" w:rsidRDefault="001F15F5" w:rsidP="00EA42E8">
            <w:pPr>
              <w:rPr>
                <w:sz w:val="20"/>
                <w:szCs w:val="20"/>
              </w:rPr>
            </w:pPr>
          </w:p>
          <w:p w14:paraId="09DCA638" w14:textId="77777777" w:rsidR="001F15F5" w:rsidRDefault="001F15F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practice we will send text messages where appropriate, if you wish </w:t>
            </w:r>
            <w:r w:rsidRPr="002D4D7D"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to receive texts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  <w:tr w:rsidR="001F15F5" w14:paraId="41BE8799" w14:textId="77777777" w:rsidTr="001F15F5">
        <w:trPr>
          <w:trHeight w:val="619"/>
        </w:trPr>
        <w:tc>
          <w:tcPr>
            <w:tcW w:w="51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CA0973" w14:textId="77777777" w:rsidR="001F15F5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1D93527" w14:textId="77777777" w:rsidR="001F15F5" w:rsidRPr="00112167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D8F1BB" w14:textId="77777777" w:rsidR="001F15F5" w:rsidRDefault="001F15F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</w:tc>
      </w:tr>
    </w:tbl>
    <w:p w14:paraId="4564CB61" w14:textId="77777777" w:rsidR="000B1E45" w:rsidRDefault="000B1E45" w:rsidP="000B1E45">
      <w:pPr>
        <w:jc w:val="center"/>
        <w:rPr>
          <w:sz w:val="10"/>
          <w:szCs w:val="10"/>
        </w:rPr>
      </w:pPr>
    </w:p>
    <w:p w14:paraId="46DB1710" w14:textId="77777777" w:rsidR="000B1E45" w:rsidRDefault="000B1E45" w:rsidP="000B1E45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*Additional details about the child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9"/>
      </w:tblGrid>
      <w:tr w:rsidR="000B1E45" w:rsidRPr="00112167" w14:paraId="06633AC7" w14:textId="77777777" w:rsidTr="00EA42E8">
        <w:trPr>
          <w:trHeight w:val="1693"/>
        </w:trPr>
        <w:tc>
          <w:tcPr>
            <w:tcW w:w="7909" w:type="dxa"/>
            <w:shd w:val="clear" w:color="auto" w:fill="auto"/>
          </w:tcPr>
          <w:p w14:paraId="5E109DF2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80C89" wp14:editId="5B859A8A">
                      <wp:simplePos x="0" y="0"/>
                      <wp:positionH relativeFrom="column">
                        <wp:posOffset>5136148</wp:posOffset>
                      </wp:positionH>
                      <wp:positionV relativeFrom="paragraph">
                        <wp:posOffset>26232</wp:posOffset>
                      </wp:positionV>
                      <wp:extent cx="1657350" cy="1197735"/>
                      <wp:effectExtent l="0" t="0" r="19050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1977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B8839A" w14:textId="54542D37" w:rsidR="000B1E45" w:rsidRPr="001E441C" w:rsidRDefault="000B1E45" w:rsidP="000B1E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80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04.4pt;margin-top:2.05pt;width:130.5pt;height:9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" fillcolor="white [3201]" strokecolor="black [3200]" strokeweight="2pt">
                      <v:textbox>
                        <w:txbxContent>
                          <w:p w14:paraId="0EB8839A" w14:textId="54542D37" w:rsidR="000B1E45" w:rsidRPr="001E441C" w:rsidRDefault="000B1E45" w:rsidP="000B1E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*Ethnic group?</w:t>
            </w:r>
          </w:p>
          <w:p w14:paraId="3E8844A6" w14:textId="77777777" w:rsidR="000B1E45" w:rsidRPr="006B3F06" w:rsidRDefault="000B1E45" w:rsidP="00EA42E8">
            <w:pPr>
              <w:rPr>
                <w:sz w:val="10"/>
                <w:szCs w:val="10"/>
              </w:rPr>
            </w:pPr>
          </w:p>
          <w:p w14:paraId="0CBE7830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White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British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Irish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White (please specify):</w:t>
            </w:r>
          </w:p>
          <w:p w14:paraId="021581CA" w14:textId="77777777"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0E20C647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Black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Black (please specify):</w:t>
            </w:r>
          </w:p>
          <w:p w14:paraId="1A634580" w14:textId="77777777"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6D6DF05A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Asian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Indian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Pakistani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Asian (please specify):</w:t>
            </w:r>
          </w:p>
          <w:p w14:paraId="2DAA9705" w14:textId="77777777"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04706B12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Black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Asian</w:t>
            </w:r>
          </w:p>
          <w:p w14:paraId="67C83341" w14:textId="77777777" w:rsidR="000B1E45" w:rsidRPr="002D725C" w:rsidRDefault="000B1E45" w:rsidP="00EA42E8">
            <w:pPr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16"/>
                <w:szCs w:val="16"/>
              </w:rPr>
            </w:pPr>
          </w:p>
        </w:tc>
      </w:tr>
    </w:tbl>
    <w:p w14:paraId="27D2A8EE" w14:textId="77777777" w:rsidR="000B1E45" w:rsidRDefault="000B1E45" w:rsidP="000B1E45">
      <w:pPr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0B1E45" w:rsidRPr="00112167" w14:paraId="6A7ED8E1" w14:textId="77777777" w:rsidTr="00EA42E8">
        <w:trPr>
          <w:trHeight w:val="480"/>
        </w:trPr>
        <w:tc>
          <w:tcPr>
            <w:tcW w:w="11008" w:type="dxa"/>
            <w:shd w:val="clear" w:color="auto" w:fill="auto"/>
          </w:tcPr>
          <w:p w14:paraId="57A7749F" w14:textId="77777777" w:rsidR="000B1E45" w:rsidRPr="009C71F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their preferred spoken language is </w:t>
            </w:r>
            <w:r>
              <w:rPr>
                <w:sz w:val="20"/>
                <w:szCs w:val="20"/>
                <w:u w:val="single"/>
              </w:rPr>
              <w:t xml:space="preserve">NOT </w:t>
            </w:r>
            <w:r>
              <w:rPr>
                <w:sz w:val="20"/>
                <w:szCs w:val="20"/>
              </w:rPr>
              <w:t>English please indicate what it is</w:t>
            </w:r>
          </w:p>
          <w:p w14:paraId="4E31E083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</w:tbl>
    <w:p w14:paraId="1F532108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5326FBF5" w14:textId="77777777" w:rsidR="000B1E45" w:rsidRDefault="000B1E45" w:rsidP="000B1E45">
      <w:pPr>
        <w:jc w:val="center"/>
        <w:rPr>
          <w:sz w:val="10"/>
          <w:szCs w:val="10"/>
        </w:rPr>
      </w:pPr>
    </w:p>
    <w:p w14:paraId="199CCDDB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664AA5">
        <w:rPr>
          <w:rFonts w:ascii="Arial" w:hAnsi="Arial" w:cs="Arial"/>
          <w:b/>
          <w:sz w:val="18"/>
          <w:szCs w:val="18"/>
        </w:rPr>
        <w:t>A ‘carer’ is someone who cares, unpaid, for a friend or family member who due to illness, disability, a mental health problem</w:t>
      </w:r>
    </w:p>
    <w:p w14:paraId="2F921AF5" w14:textId="77777777" w:rsidR="000B1E45" w:rsidRDefault="000B1E45" w:rsidP="000B1E45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  <w:r w:rsidRPr="00664AA5">
        <w:rPr>
          <w:rFonts w:ascii="Arial" w:hAnsi="Arial" w:cs="Arial"/>
          <w:b/>
          <w:sz w:val="18"/>
          <w:szCs w:val="18"/>
        </w:rPr>
        <w:t xml:space="preserve"> or an addiction cannot cope without their support.</w:t>
      </w:r>
    </w:p>
    <w:p w14:paraId="1320FF06" w14:textId="77777777" w:rsidR="000B1E45" w:rsidRPr="00325C38" w:rsidRDefault="000B1E45" w:rsidP="000B1E45">
      <w:pPr>
        <w:shd w:val="clear" w:color="auto" w:fill="FFFFFF" w:themeFill="background1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0B1E45" w:rsidRPr="00112167" w14:paraId="38A84CC9" w14:textId="77777777" w:rsidTr="00EA42E8">
        <w:trPr>
          <w:trHeight w:val="670"/>
        </w:trPr>
        <w:tc>
          <w:tcPr>
            <w:tcW w:w="11008" w:type="dxa"/>
            <w:shd w:val="clear" w:color="auto" w:fill="auto"/>
          </w:tcPr>
          <w:p w14:paraId="73E450BC" w14:textId="77777777"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child Cared for?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ab/>
            </w:r>
          </w:p>
          <w:p w14:paraId="18FA280C" w14:textId="77777777"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Relationship: </w:t>
            </w:r>
          </w:p>
          <w:p w14:paraId="4FDF0FA1" w14:textId="77777777" w:rsidR="000B1E45" w:rsidRPr="00CD1396" w:rsidRDefault="000B1E45" w:rsidP="00EA42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  <w:p w14:paraId="3B6760F7" w14:textId="77777777"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Their contact details:</w:t>
            </w:r>
          </w:p>
          <w:p w14:paraId="07FFB688" w14:textId="77777777" w:rsidR="000B1E45" w:rsidRDefault="000B1E45" w:rsidP="00EA42E8">
            <w:pPr>
              <w:rPr>
                <w:sz w:val="10"/>
                <w:szCs w:val="10"/>
              </w:rPr>
            </w:pPr>
          </w:p>
          <w:p w14:paraId="780A27DD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( 918F)</w:t>
            </w:r>
          </w:p>
        </w:tc>
      </w:tr>
      <w:tr w:rsidR="000B1E45" w:rsidRPr="00112167" w14:paraId="584B85DA" w14:textId="77777777" w:rsidTr="00EA42E8">
        <w:trPr>
          <w:trHeight w:val="810"/>
        </w:trPr>
        <w:tc>
          <w:tcPr>
            <w:tcW w:w="1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B968C78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 the child a Carer?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                                                                                                                                           (Ub1ju)</w:t>
            </w:r>
          </w:p>
          <w:p w14:paraId="49979C14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do they look after someone who is a patient of The Glenfield Surgery?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Don’t know</w:t>
            </w:r>
          </w:p>
        </w:tc>
      </w:tr>
      <w:tr w:rsidR="000B1E45" w:rsidRPr="00112167" w14:paraId="385EA011" w14:textId="77777777" w:rsidTr="00EA42E8">
        <w:trPr>
          <w:trHeight w:val="618"/>
        </w:trPr>
        <w:tc>
          <w:tcPr>
            <w:tcW w:w="11008" w:type="dxa"/>
            <w:tcBorders>
              <w:top w:val="double" w:sz="4" w:space="0" w:color="auto"/>
            </w:tcBorders>
            <w:shd w:val="clear" w:color="auto" w:fill="auto"/>
          </w:tcPr>
          <w:p w14:paraId="645AED2F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child Fostered?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                                             Has the child been Adopted?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5429">
              <w:rPr>
                <w:sz w:val="20"/>
                <w:szCs w:val="20"/>
              </w:rPr>
            </w:r>
            <w:r w:rsidR="00FF54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</w:t>
            </w:r>
          </w:p>
          <w:p w14:paraId="0F4A20FC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Foster/Adoptive Parent’s Names</w:t>
            </w:r>
          </w:p>
          <w:p w14:paraId="29E00F28" w14:textId="77777777" w:rsidR="000B1E45" w:rsidRDefault="000B1E45" w:rsidP="00EA42E8">
            <w:pPr>
              <w:tabs>
                <w:tab w:val="left" w:pos="2350"/>
              </w:tabs>
              <w:rPr>
                <w:sz w:val="20"/>
                <w:szCs w:val="20"/>
              </w:rPr>
            </w:pPr>
          </w:p>
          <w:p w14:paraId="13B2406F" w14:textId="77777777" w:rsidR="000B1E45" w:rsidRDefault="000B1E45" w:rsidP="00EA42E8">
            <w:pPr>
              <w:tabs>
                <w:tab w:val="left" w:pos="2350"/>
              </w:tabs>
              <w:rPr>
                <w:sz w:val="20"/>
                <w:szCs w:val="20"/>
              </w:rPr>
            </w:pPr>
          </w:p>
        </w:tc>
      </w:tr>
    </w:tbl>
    <w:p w14:paraId="212F796E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1805579E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1FFEFDF9" w14:textId="5EAE3FFF" w:rsidR="000B1E45" w:rsidRPr="001F15F5" w:rsidRDefault="00FF5429" w:rsidP="000B1E45">
      <w:pPr>
        <w:shd w:val="clear" w:color="auto" w:fill="FFFFFF" w:themeFill="background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Jul</w:t>
      </w:r>
      <w:r w:rsidR="001F15F5" w:rsidRPr="001F15F5">
        <w:rPr>
          <w:rFonts w:ascii="Arial" w:hAnsi="Arial" w:cs="Arial"/>
          <w:b/>
          <w:sz w:val="16"/>
          <w:szCs w:val="16"/>
        </w:rPr>
        <w:t xml:space="preserve"> 22</w:t>
      </w:r>
    </w:p>
    <w:sectPr w:rsidR="000B1E45" w:rsidRPr="001F15F5" w:rsidSect="00C34D36">
      <w:pgSz w:w="11906" w:h="16838"/>
      <w:pgMar w:top="238" w:right="340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3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A4"/>
    <w:rsid w:val="000014A6"/>
    <w:rsid w:val="00001D0D"/>
    <w:rsid w:val="00031BDF"/>
    <w:rsid w:val="00047273"/>
    <w:rsid w:val="00080F3B"/>
    <w:rsid w:val="00082C46"/>
    <w:rsid w:val="00092338"/>
    <w:rsid w:val="000B1E45"/>
    <w:rsid w:val="000C2750"/>
    <w:rsid w:val="000C4BE2"/>
    <w:rsid w:val="000C4D32"/>
    <w:rsid w:val="000D0094"/>
    <w:rsid w:val="000D27ED"/>
    <w:rsid w:val="000D78FF"/>
    <w:rsid w:val="000E337F"/>
    <w:rsid w:val="00102ED7"/>
    <w:rsid w:val="001043F3"/>
    <w:rsid w:val="00106F93"/>
    <w:rsid w:val="001077DE"/>
    <w:rsid w:val="00112167"/>
    <w:rsid w:val="00120AA4"/>
    <w:rsid w:val="001357F2"/>
    <w:rsid w:val="00142BD6"/>
    <w:rsid w:val="001606D7"/>
    <w:rsid w:val="001636DB"/>
    <w:rsid w:val="001744C4"/>
    <w:rsid w:val="00176D93"/>
    <w:rsid w:val="00186753"/>
    <w:rsid w:val="00196E0B"/>
    <w:rsid w:val="001A23CC"/>
    <w:rsid w:val="001C5012"/>
    <w:rsid w:val="001D7837"/>
    <w:rsid w:val="001E441C"/>
    <w:rsid w:val="001F15F5"/>
    <w:rsid w:val="001F6C32"/>
    <w:rsid w:val="00204E98"/>
    <w:rsid w:val="00225194"/>
    <w:rsid w:val="00227EEB"/>
    <w:rsid w:val="00265D79"/>
    <w:rsid w:val="002754AE"/>
    <w:rsid w:val="00276453"/>
    <w:rsid w:val="002820FA"/>
    <w:rsid w:val="00283E21"/>
    <w:rsid w:val="00287EAC"/>
    <w:rsid w:val="00297409"/>
    <w:rsid w:val="002C0900"/>
    <w:rsid w:val="002C1B69"/>
    <w:rsid w:val="002C5A4D"/>
    <w:rsid w:val="002D306A"/>
    <w:rsid w:val="002D4D7D"/>
    <w:rsid w:val="002E27D8"/>
    <w:rsid w:val="002E7DEE"/>
    <w:rsid w:val="002F39A4"/>
    <w:rsid w:val="00301DE8"/>
    <w:rsid w:val="00301F73"/>
    <w:rsid w:val="003042FA"/>
    <w:rsid w:val="003054E4"/>
    <w:rsid w:val="00307646"/>
    <w:rsid w:val="0031658D"/>
    <w:rsid w:val="00325C38"/>
    <w:rsid w:val="00326365"/>
    <w:rsid w:val="00345B9F"/>
    <w:rsid w:val="003466B0"/>
    <w:rsid w:val="00346F0F"/>
    <w:rsid w:val="003566BF"/>
    <w:rsid w:val="00382D02"/>
    <w:rsid w:val="00387A62"/>
    <w:rsid w:val="003970B9"/>
    <w:rsid w:val="0039736D"/>
    <w:rsid w:val="003B34D6"/>
    <w:rsid w:val="003C545A"/>
    <w:rsid w:val="003D1F06"/>
    <w:rsid w:val="003D2458"/>
    <w:rsid w:val="003D391F"/>
    <w:rsid w:val="003E1BDF"/>
    <w:rsid w:val="003E43DD"/>
    <w:rsid w:val="0041173F"/>
    <w:rsid w:val="004273EB"/>
    <w:rsid w:val="0043015D"/>
    <w:rsid w:val="00443E1F"/>
    <w:rsid w:val="00450658"/>
    <w:rsid w:val="004527B4"/>
    <w:rsid w:val="00463D43"/>
    <w:rsid w:val="004717B8"/>
    <w:rsid w:val="00471FF5"/>
    <w:rsid w:val="00480BD0"/>
    <w:rsid w:val="00492834"/>
    <w:rsid w:val="00492988"/>
    <w:rsid w:val="004943C7"/>
    <w:rsid w:val="004968A0"/>
    <w:rsid w:val="004D180B"/>
    <w:rsid w:val="004D239C"/>
    <w:rsid w:val="00504EDC"/>
    <w:rsid w:val="00505329"/>
    <w:rsid w:val="0050756C"/>
    <w:rsid w:val="00513105"/>
    <w:rsid w:val="0052456B"/>
    <w:rsid w:val="005303A2"/>
    <w:rsid w:val="00537D19"/>
    <w:rsid w:val="00542A7F"/>
    <w:rsid w:val="005624B1"/>
    <w:rsid w:val="005739EE"/>
    <w:rsid w:val="005765D2"/>
    <w:rsid w:val="00576E63"/>
    <w:rsid w:val="0058610C"/>
    <w:rsid w:val="005A4087"/>
    <w:rsid w:val="005A584F"/>
    <w:rsid w:val="005A714B"/>
    <w:rsid w:val="00601840"/>
    <w:rsid w:val="00602567"/>
    <w:rsid w:val="006032CF"/>
    <w:rsid w:val="00604309"/>
    <w:rsid w:val="00611E84"/>
    <w:rsid w:val="006227F2"/>
    <w:rsid w:val="00641FB0"/>
    <w:rsid w:val="00653174"/>
    <w:rsid w:val="00653D5A"/>
    <w:rsid w:val="006707C2"/>
    <w:rsid w:val="006707ED"/>
    <w:rsid w:val="00676BA3"/>
    <w:rsid w:val="00681773"/>
    <w:rsid w:val="00683B5E"/>
    <w:rsid w:val="006A10F1"/>
    <w:rsid w:val="006A2051"/>
    <w:rsid w:val="006A2CE1"/>
    <w:rsid w:val="006B3F06"/>
    <w:rsid w:val="006C4C74"/>
    <w:rsid w:val="006D0CA2"/>
    <w:rsid w:val="006D46E3"/>
    <w:rsid w:val="006E0946"/>
    <w:rsid w:val="006F2344"/>
    <w:rsid w:val="00711D79"/>
    <w:rsid w:val="007165CB"/>
    <w:rsid w:val="00716D92"/>
    <w:rsid w:val="00721E02"/>
    <w:rsid w:val="00765DA7"/>
    <w:rsid w:val="00772DB0"/>
    <w:rsid w:val="007858B2"/>
    <w:rsid w:val="0079086E"/>
    <w:rsid w:val="00790EE2"/>
    <w:rsid w:val="00791E51"/>
    <w:rsid w:val="0079393F"/>
    <w:rsid w:val="007A5D86"/>
    <w:rsid w:val="007E23FE"/>
    <w:rsid w:val="007E4298"/>
    <w:rsid w:val="007F0457"/>
    <w:rsid w:val="008117BA"/>
    <w:rsid w:val="008146F4"/>
    <w:rsid w:val="00823947"/>
    <w:rsid w:val="00827DE8"/>
    <w:rsid w:val="00843BA3"/>
    <w:rsid w:val="00862638"/>
    <w:rsid w:val="008629AC"/>
    <w:rsid w:val="008657F1"/>
    <w:rsid w:val="00885B07"/>
    <w:rsid w:val="00897CF0"/>
    <w:rsid w:val="008A3589"/>
    <w:rsid w:val="008A3DF9"/>
    <w:rsid w:val="008A5213"/>
    <w:rsid w:val="008A68F7"/>
    <w:rsid w:val="008A6EA4"/>
    <w:rsid w:val="008A6F2F"/>
    <w:rsid w:val="008B0AD7"/>
    <w:rsid w:val="008B595C"/>
    <w:rsid w:val="008B7E62"/>
    <w:rsid w:val="008C1CDD"/>
    <w:rsid w:val="008C2DEC"/>
    <w:rsid w:val="008C6FD0"/>
    <w:rsid w:val="008E0957"/>
    <w:rsid w:val="008F097B"/>
    <w:rsid w:val="00907D94"/>
    <w:rsid w:val="00911B5E"/>
    <w:rsid w:val="0091711D"/>
    <w:rsid w:val="00960687"/>
    <w:rsid w:val="00962DF1"/>
    <w:rsid w:val="00963E66"/>
    <w:rsid w:val="00966854"/>
    <w:rsid w:val="00975D31"/>
    <w:rsid w:val="009A7A2E"/>
    <w:rsid w:val="009B6875"/>
    <w:rsid w:val="009C71F5"/>
    <w:rsid w:val="009C72A9"/>
    <w:rsid w:val="009D6461"/>
    <w:rsid w:val="00A07154"/>
    <w:rsid w:val="00A66704"/>
    <w:rsid w:val="00A73D31"/>
    <w:rsid w:val="00A74BE6"/>
    <w:rsid w:val="00A81C42"/>
    <w:rsid w:val="00A84E38"/>
    <w:rsid w:val="00A85902"/>
    <w:rsid w:val="00AB220C"/>
    <w:rsid w:val="00AB5348"/>
    <w:rsid w:val="00AB6E9E"/>
    <w:rsid w:val="00AC1C15"/>
    <w:rsid w:val="00AD53B9"/>
    <w:rsid w:val="00AE0CA4"/>
    <w:rsid w:val="00B00033"/>
    <w:rsid w:val="00B03B07"/>
    <w:rsid w:val="00B06D9A"/>
    <w:rsid w:val="00B36BE3"/>
    <w:rsid w:val="00B50BC2"/>
    <w:rsid w:val="00B56C8A"/>
    <w:rsid w:val="00B818CC"/>
    <w:rsid w:val="00B9173C"/>
    <w:rsid w:val="00B97C6F"/>
    <w:rsid w:val="00B97D6F"/>
    <w:rsid w:val="00BB6785"/>
    <w:rsid w:val="00BC0597"/>
    <w:rsid w:val="00BD36FF"/>
    <w:rsid w:val="00BE7962"/>
    <w:rsid w:val="00BF365E"/>
    <w:rsid w:val="00C006FD"/>
    <w:rsid w:val="00C07392"/>
    <w:rsid w:val="00C262C6"/>
    <w:rsid w:val="00C26572"/>
    <w:rsid w:val="00C33AE3"/>
    <w:rsid w:val="00C34D36"/>
    <w:rsid w:val="00C403EC"/>
    <w:rsid w:val="00C42575"/>
    <w:rsid w:val="00C667D6"/>
    <w:rsid w:val="00C7286D"/>
    <w:rsid w:val="00C75AED"/>
    <w:rsid w:val="00C826C5"/>
    <w:rsid w:val="00C92419"/>
    <w:rsid w:val="00CB3A90"/>
    <w:rsid w:val="00CC0BFB"/>
    <w:rsid w:val="00CC73E0"/>
    <w:rsid w:val="00CD030A"/>
    <w:rsid w:val="00CF0D36"/>
    <w:rsid w:val="00CF38B9"/>
    <w:rsid w:val="00D028FB"/>
    <w:rsid w:val="00D10DD9"/>
    <w:rsid w:val="00D166C3"/>
    <w:rsid w:val="00D2097E"/>
    <w:rsid w:val="00D358E9"/>
    <w:rsid w:val="00D446E1"/>
    <w:rsid w:val="00D65A55"/>
    <w:rsid w:val="00D83F65"/>
    <w:rsid w:val="00D95544"/>
    <w:rsid w:val="00DA0707"/>
    <w:rsid w:val="00DA7BA0"/>
    <w:rsid w:val="00DB0CEB"/>
    <w:rsid w:val="00DB340B"/>
    <w:rsid w:val="00DB54DE"/>
    <w:rsid w:val="00DE0757"/>
    <w:rsid w:val="00E065B8"/>
    <w:rsid w:val="00E1725A"/>
    <w:rsid w:val="00E508C0"/>
    <w:rsid w:val="00E56CFC"/>
    <w:rsid w:val="00E65E6B"/>
    <w:rsid w:val="00E87052"/>
    <w:rsid w:val="00EB5433"/>
    <w:rsid w:val="00EB58E0"/>
    <w:rsid w:val="00ED2FA7"/>
    <w:rsid w:val="00EE0719"/>
    <w:rsid w:val="00EE40B8"/>
    <w:rsid w:val="00EE5F08"/>
    <w:rsid w:val="00EF0F1E"/>
    <w:rsid w:val="00F01B15"/>
    <w:rsid w:val="00F422D3"/>
    <w:rsid w:val="00F8627E"/>
    <w:rsid w:val="00F870DA"/>
    <w:rsid w:val="00F95460"/>
    <w:rsid w:val="00FA131A"/>
    <w:rsid w:val="00FA54F1"/>
    <w:rsid w:val="00FC15A1"/>
    <w:rsid w:val="00FD0E46"/>
    <w:rsid w:val="00FE6C0F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5159"/>
  <w15:docId w15:val="{CE2A1280-5FD8-46FC-A278-EE856871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36FF"/>
  </w:style>
  <w:style w:type="character" w:customStyle="1" w:styleId="tgc">
    <w:name w:val="_tgc"/>
    <w:basedOn w:val="DefaultParagraphFont"/>
    <w:rsid w:val="00823947"/>
  </w:style>
  <w:style w:type="paragraph" w:customStyle="1" w:styleId="Default">
    <w:name w:val="Default"/>
    <w:rsid w:val="00F422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92CE-F259-45C0-B800-03EF5EDA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BRIARS, Alison (NHS LEICESTER, LEICESTERSHIRE AND RUTLAND ICB - 04V)</cp:lastModifiedBy>
  <cp:revision>6</cp:revision>
  <cp:lastPrinted>2022-05-27T14:26:00Z</cp:lastPrinted>
  <dcterms:created xsi:type="dcterms:W3CDTF">2022-05-27T14:15:00Z</dcterms:created>
  <dcterms:modified xsi:type="dcterms:W3CDTF">2022-07-20T13:05:00Z</dcterms:modified>
</cp:coreProperties>
</file>